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DONZY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31</w:t>
      </w:r>
      <w:proofErr w:type="gramStart"/>
      <w:r>
        <w:rPr>
          <w:sz w:val="28"/>
          <w:szCs w:val="36"/>
        </w:rPr>
        <w:t/>
      </w:r>
      <w:proofErr w:type="gramEnd"/>
      <w:r>
        <w:rPr>
          <w:sz w:val="28"/>
          <w:szCs w:val="36"/>
        </w:rPr>
        <w:t xml:space="preserve">  La Bretonniere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OUSSET Jean Pierre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28/09/2020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OUSSET Jean Pierre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YO</w:t>
      </w:r>
      <w:proofErr w:type="gramStart"/>
      <w:r>
        <w:rPr>
          <w:rFonts w:eastAsia="Times New Roman" w:cstheme="minorHAnsi"/>
        </w:rPr>
        <w:t/>
      </w:r>
      <w:proofErr w:type="gramEnd"/>
      <w:r>
        <w:rPr>
          <w:rFonts w:eastAsia="Times New Roman" w:cstheme="minorHAnsi"/>
        </w:rPr>
        <w:t xml:space="preserve"> 38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06/07/2017</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OUSSET Jean Pierre</w:t>
            </w:r>
          </w:p>
          <w:p w14:paraId="65156932" w14:textId="77777777" w:rsidR="00257929" w:rsidRDefault="007F769C">
            <w:pPr>
              <w:spacing w:after="0" w:line="240" w:lineRule="auto"/>
              <w:rPr>
                <w:rFonts w:cstheme="minorHAnsi"/>
              </w:rPr>
            </w:pPr>
            <w:r>
              <w:rPr>
                <w:rFonts w:cstheme="minorHAnsi"/>
              </w:rPr>
              <w:t>Adresse : Adresse : 31</w:t>
            </w:r>
            <w:proofErr w:type="gramStart"/>
            <w:r>
              <w:rPr>
                <w:rFonts w:cstheme="minorHAnsi"/>
              </w:rPr>
              <w:t/>
            </w:r>
            <w:proofErr w:type="gramEnd"/>
            <w:r>
              <w:rPr>
                <w:rFonts w:cstheme="minorHAnsi"/>
              </w:rPr>
              <w:t xml:space="preserve">  La Bretonniere Commune de DONZY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06/07/2017</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