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7  BOIS DIEU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BACHELLEZ Sylvain et Lydia</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22/05/2019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BACHELLEZ Sylvain et Lydia</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YN 100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BACHELLEZ Sylvain et Lydia</w:t>
            </w:r>
          </w:p>
          <w:p>
            <w:pPr>
              <w:spacing w:after="0" w:line="240" w:lineRule="auto"/>
              <w:rPr>
                <w:rFonts w:cstheme="minorHAnsi"/>
              </w:rPr>
            </w:pPr>
            <w:r>
              <w:rPr>
                <w:rFonts w:cstheme="minorHAnsi"/>
              </w:rPr>
              <w:t>Adresse : 7  BOIS DIEU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