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866  GEHENNE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 xml:space="preserve">GEHENNE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SCI GEHENNE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AV 13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xml:space="preserve">SCI GEHENNE </w:t>
            </w:r>
          </w:p>
          <w:p>
            <w:pPr>
              <w:spacing w:after="0" w:line="240" w:lineRule="auto"/>
              <w:rPr>
                <w:rFonts w:cstheme="minorHAnsi"/>
              </w:rPr>
            </w:pPr>
            <w:r>
              <w:rPr>
                <w:rFonts w:cstheme="minorHAnsi"/>
              </w:rPr>
              <w:t>Adresse : 866  GEHENNE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