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4890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26/03/2020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2006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ROUTE DES ORMEAUX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CIEZ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YH 91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HOEN Nicole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      ROUTE DES ORMEAUX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CIEZ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4686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DEMANDE DE TRAVAUX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Couvercle de regards cassés à changer</w:t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prévoir vidange</w:t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MENAGERES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stagnation d'eau dans le bouclage</w:t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tranchée créée pour évacuer les eaux stagnantes du bouclage</w:t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prévoir la vidange de la fosse et surveiller la stagnation d'eaux dans les regards du filtre</w:t>
              <w:br/>
              <w:t>couvercles de fosse à changer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