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4</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Chemin St Hippolyte</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LE PRESSOUR</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AHAMI</w:t>
      </w:r>
      <w:proofErr w:type="spellStart"/>
      <w:r>
        <w:rPr>
          <w:rFonts w:cstheme="minorHAnsi"/>
          <w:sz w:val="28"/>
          <w:szCs w:val="36"/>
        </w:rPr>
        <w:t/>
      </w:r>
      <w:proofErr w:type="spellEnd"/>
      <w:r>
        <w:rPr>
          <w:rFonts w:cstheme="minorHAnsi"/>
          <w:sz w:val="28"/>
          <w:szCs w:val="36"/>
        </w:rPr>
        <w:t xml:space="preserve">  Ahmed</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20/02/2020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AHAMI</w:t>
      </w:r>
      <w:proofErr w:type="spellStart"/>
      <w:r>
        <w:rPr>
          <w:rFonts w:eastAsia="Times New Roman" w:cstheme="minorHAnsi"/>
        </w:rPr>
        <w:t/>
      </w:r>
      <w:proofErr w:type="spellEnd"/>
      <w:r>
        <w:rPr>
          <w:rFonts w:eastAsia="Times New Roman" w:cstheme="minorHAnsi"/>
        </w:rPr>
        <w:t xml:space="preserve">  Ahmed</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C</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2688</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19/02/2020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AHAMI</w:t>
            </w:r>
            <w:proofErr w:type="spellStart"/>
            <w:r>
              <w:rPr>
                <w:rFonts w:eastAsia="Times New Roman" w:cstheme="minorHAnsi"/>
              </w:rPr>
              <w:t/>
            </w:r>
            <w:proofErr w:type="spellEnd"/>
            <w:r>
              <w:rPr>
                <w:rFonts w:eastAsia="Times New Roman" w:cstheme="minorHAnsi"/>
              </w:rPr>
              <w:t xml:space="preserve">  Ahmed</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4</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Chemin St Hippolyte</w:t>
            </w:r>
            <w:proofErr w:type="spellStart"/>
            <w:r>
              <w:rPr>
                <w:rFonts w:cstheme="minorHAnsi"/>
              </w:rPr>
              <w:t/>
            </w:r>
            <w:proofErr w:type="spellEnd"/>
            <w:r>
              <w:rPr>
                <w:rFonts w:cstheme="minorHAnsi"/>
              </w:rPr>
              <w:t xml:space="preserve"> Commune de  Commune de CHATEAUNEUF VAL DE BARGIS</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19/02/2020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