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pPr>
        <w:ind w:left="708"/>
        <w:rPr>
          <w:rFonts w:cstheme="minorHAnsi"/>
          <w:szCs w:val="20"/>
        </w:rPr>
      </w:pPr>
      <w:r>
        <w:rPr>
          <w:sz w:val="36"/>
          <w:szCs w:val="36"/>
        </w:rPr>
        <w:t xml:space="preserve">Adresse du bien : </w:t>
      </w:r>
      <w:r>
        <w:rPr>
          <w:sz w:val="28"/>
          <w:szCs w:val="36"/>
        </w:rPr>
        <w:t xml:space="preserve">8  rue de la scierie    </w:t>
      </w:r>
      <w:r>
        <w:rPr>
          <w:sz w:val="28"/>
          <w:szCs w:val="36"/>
        </w:rPr>
        <w:lastRenderedPageBreak/>
        <w:t xml:space="preserve"> Château de la Tour</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DEL-AGUILA Pascal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09/10/2019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DEL-AGUILA Pascal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2748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02/10/2019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DEL-AGUILA Pascal</w:t>
            </w:r>
          </w:p>
          <w:p>
            <w:pPr>
              <w:spacing w:after="0" w:line="240" w:lineRule="auto"/>
              <w:rPr>
                <w:rFonts w:cstheme="minorHAnsi"/>
              </w:rPr>
            </w:pPr>
            <w:r>
              <w:rPr>
                <w:rFonts w:cstheme="minorHAnsi"/>
              </w:rPr>
              <w:t>Adresse : 8  rue de la scierie Commune de CHATEAUNEUF VAL DE BARGIS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