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3  chemin des vignes    </w:t>
      </w:r>
      <w:r>
        <w:rPr>
          <w:sz w:val="28"/>
          <w:szCs w:val="36"/>
        </w:rPr>
        <w:lastRenderedPageBreak/>
        <w:t xml:space="preserve"> Chamery</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STRADY Andrée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STRADY Andrée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877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STRADY Andrée</w:t>
            </w:r>
          </w:p>
          <w:p>
            <w:pPr>
              <w:spacing w:after="0" w:line="240" w:lineRule="auto"/>
              <w:rPr>
                <w:rFonts w:cstheme="minorHAnsi"/>
              </w:rPr>
            </w:pPr>
            <w:r>
              <w:rPr>
                <w:rFonts w:cstheme="minorHAnsi"/>
              </w:rPr>
              <w:t>Adresse : 3  chemin des vignes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