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CESSY LES BOIS</w:t>
      </w:r>
    </w:p>
    <w:p>
      <w:pPr>
        <w:ind w:left="708"/>
        <w:rPr>
          <w:rFonts w:cstheme="minorHAnsi"/>
          <w:szCs w:val="20"/>
        </w:rPr>
      </w:pPr>
      <w:r>
        <w:rPr>
          <w:sz w:val="36"/>
          <w:szCs w:val="36"/>
        </w:rPr>
        <w:t xml:space="preserve">Adresse du bien : </w:t>
      </w:r>
      <w:r>
        <w:rPr>
          <w:sz w:val="28"/>
          <w:szCs w:val="36"/>
        </w:rPr>
        <w:t xml:space="preserve">5  impasse de la vallée du loup    </w:t>
      </w:r>
      <w:r>
        <w:rPr>
          <w:sz w:val="28"/>
          <w:szCs w:val="36"/>
        </w:rPr>
        <w:lastRenderedPageBreak/>
        <w:t xml:space="preserve"> Paray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AUROY Jacques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AUROY Jacques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571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AUROY Jacques</w:t>
            </w:r>
          </w:p>
          <w:p>
            <w:pPr>
              <w:spacing w:after="0" w:line="240" w:lineRule="auto"/>
              <w:rPr>
                <w:rFonts w:cstheme="minorHAnsi"/>
              </w:rPr>
            </w:pPr>
            <w:r>
              <w:rPr>
                <w:rFonts w:cstheme="minorHAnsi"/>
              </w:rPr>
              <w:t>Adresse : 5  impasse de la vallée du loup Commune de CESSY LES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