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162 bis Rue des 4 Fils Doumer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LOISEAU VANHEREN Aurélie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14/01/2022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LOISEAU VANHEREN Aurélie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AP 385</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14/01/2022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LOISEAU VANHEREN Aurélie</w:t>
            </w:r>
          </w:p>
          <w:p w14:paraId="65156932" w14:textId="77777777" w:rsidR="00257929" w:rsidRDefault="007F769C">
            <w:pPr>
              <w:spacing w:after="0" w:line="240" w:lineRule="auto"/>
              <w:rPr>
                <w:rFonts w:cstheme="minorHAnsi"/>
              </w:rPr>
            </w:pPr>
            <w:r>
              <w:rPr>
                <w:rFonts w:cstheme="minorHAnsi"/>
              </w:rPr>
              <w:t>Adresse : 162 bis Rue des 4 Fils Doumer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14/01/2022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