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11/04/2019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SPERONDIANO Claude et Sandrine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 Maizières Vesvres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