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LES OUDOTS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VIEIRA PEREIRA Maria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VIEIRA PEREIRA Maria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gramStart"/>
      <w:r>
        <w:rPr>
          <w:rFonts w:eastAsia="Times New Roman" w:cstheme="minorHAnsi"/>
        </w:rPr>
        <w:t/>
      </w:r>
      <w:proofErr w:type="gramEnd"/>
      <w:r>
        <w:rPr>
          <w:rFonts w:eastAsia="Times New Roman" w:cstheme="minorHAnsi"/>
        </w:rPr>
        <w:t xml:space="preserve"> 50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VIEIRA PEREIRA Maria</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LES OUDOTS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