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3837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Route de Bellevue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PONCHET Guy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    Route de Bellevue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1775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la pose de la fosse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 importante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50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décolloideur</w:t>
              <w:br/>
              <w:t>Créer une ventilation secondaire pour la fosse</w:t>
              <w:br/>
              <w:t>Rechercher l'existence du système de traitement et dégager le regard de répartition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