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2505-14011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29/07/2019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380  LES BOURONS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SAINT PERE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ZM 63</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POULIGNY Claude</w:t>
            </w:r>
          </w:p>
          <w:p>
            <w:pPr>
              <w:rPr>
                <w:rFonts w:asciiTheme="minorHAnsi" w:hAnsiTheme="minorHAnsi" w:cstheme="minorHAnsi"/>
                <w:szCs w:val="20"/>
              </w:rPr>
            </w:pPr>
            <w:r>
              <w:rPr>
                <w:rFonts w:asciiTheme="minorHAnsi" w:hAnsiTheme="minorHAnsi" w:cstheme="minorHAnsi"/>
                <w:szCs w:val="20"/>
              </w:rPr>
              <w:t>Chez Mme DENGLOS</w:t>
            </w:r>
          </w:p>
          <w:p>
            <w:pPr>
              <w:rPr>
                <w:rFonts w:asciiTheme="minorHAnsi" w:hAnsiTheme="minorHAnsi" w:cstheme="minorHAnsi"/>
                <w:szCs w:val="20"/>
              </w:rPr>
            </w:pPr>
            <w:r>
              <w:rPr>
                <w:rFonts w:asciiTheme="minorHAnsi" w:hAnsiTheme="minorHAnsi" w:cstheme="minorHAnsi"/>
                <w:szCs w:val="20"/>
              </w:rPr>
              <w:t xml:space="preserve">Adresse : 203      Rue Ordener </w:t>
            </w:r>
            <w:r>
              <w:rPr>
                <w:sz w:val="18"/>
                <w:szCs w:val="18"/>
              </w:rPr>
              <w:t/>
            </w:r>
          </w:p>
          <w:p>
            <w:pPr>
              <w:rPr>
                <w:rFonts w:asciiTheme="minorHAnsi" w:hAnsiTheme="minorHAnsi" w:cstheme="minorHAnsi"/>
                <w:szCs w:val="20"/>
              </w:rPr>
            </w:pPr>
            <w:r>
              <w:rPr>
                <w:rFonts w:asciiTheme="minorHAnsi" w:hAnsiTheme="minorHAnsi" w:cstheme="minorHAnsi"/>
                <w:szCs w:val="20"/>
              </w:rPr>
              <w:t>75018 Paris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5</w:t>
            </w:r>
          </w:p>
          <w:p>
            <w:pPr>
              <w:rPr>
                <w:rFonts w:asciiTheme="minorHAnsi" w:hAnsiTheme="minorHAnsi" w:cstheme="minorHAnsi"/>
              </w:rPr>
            </w:pPr>
            <w:r>
              <w:rPr>
                <w:rFonts w:asciiTheme="minorHAnsi" w:hAnsiTheme="minorHAnsi" w:cstheme="minorHAnsi"/>
              </w:rPr>
              <w:t>Nombre de pièces principales : 6</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6</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38000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facture des travaux, plan</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une gouttière</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1.5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lang w:val="en-US"/>
        </w:rPr>
      </w:pPr>
      <w:r>
        <w:rPr>
          <w:rFonts w:cs="Arial"/>
          <w:sz w:val="18"/>
          <w:szCs w:val="18"/>
          <w:lang w:val="en-US"/>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Araignée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w:t>
            </w:r>
          </w:p>
        </w:tc>
        <w:tc>
          <w:tcPr>
            <w:tcW w:w="7027" w:type="dxa"/>
          </w:tcPr>
          <w:p>
            <w:pPr>
              <w:rPr>
                <w:rFonts w:cs="Arial"/>
                <w:sz w:val="18"/>
                <w:szCs w:val="18"/>
              </w:rPr>
            </w:pPr>
            <w:r>
              <w:rPr>
                <w:rFonts w:cs="Arial"/>
                <w:sz w:val="18"/>
                <w:szCs w:val="18"/>
              </w:rPr>
              <w:t>90 m</w:t>
            </w:r>
          </w:p>
        </w:tc>
      </w:tr>
      <w:tr>
        <w:trPr>
          <w:jc w:val="center"/>
        </w:trPr>
        <w:tc>
          <w:tcPr>
            <w:tcW w:w="3343" w:type="dxa"/>
            <w:shd w:val="clear" w:color="auto" w:fill="auto"/>
          </w:tcPr>
          <w:p>
            <w:pPr>
              <w:rPr>
                <w:rFonts w:cs="Arial"/>
                <w:sz w:val="18"/>
                <w:szCs w:val="18"/>
              </w:rPr>
            </w:pPr>
            <w:r>
              <w:rPr>
                <w:rFonts w:cs="Arial"/>
                <w:sz w:val="18"/>
                <w:szCs w:val="18"/>
              </w:rPr>
              <w:t>Largeur en m / ml</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 xml:space="preserve"> m²</w:t>
            </w:r>
          </w:p>
        </w:tc>
      </w:tr>
      <w:tr>
        <w:trPr>
          <w:jc w:val="center"/>
        </w:trPr>
        <w:tc>
          <w:tcPr>
            <w:tcW w:w="3343" w:type="dxa"/>
            <w:shd w:val="clear" w:color="auto" w:fill="auto"/>
          </w:tcPr>
          <w:p>
            <w:pPr>
              <w:rPr>
                <w:rFonts w:cs="Arial"/>
                <w:sz w:val="18"/>
                <w:szCs w:val="18"/>
              </w:rPr>
            </w:pPr>
            <w:r>
              <w:rPr>
                <w:rFonts w:cs="Arial"/>
                <w:sz w:val="18"/>
                <w:szCs w:val="18"/>
              </w:rPr>
              <w:t>Profondeur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environ 90 ml</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des limites de la parcelle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lastRenderedPageBreak/>
              <w:t>Est-ce que l'aménagement du terrain gêne le fonctionnement de la filière de traitement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présence d'arbres</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(colmatage, stagnation d'eau en surface,...)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
            </w:r>
          </w:p>
        </w:tc>
      </w:tr>
    </w:tbl>
    <w:p>
      <w:pPr>
        <w:rPr>
          <w:rFonts w:cs="Arial"/>
          <w:sz w:val="18"/>
          <w:szCs w:val="18"/>
          <w:lang w:val="en-US"/>
        </w:rPr>
      </w:pPr>
      <w:r>
        <w:rPr>
          <w:rFonts w:cs="Arial"/>
          <w:sz w:val="18"/>
          <w:szCs w:val="18"/>
          <w:lang w:val="en-US"/>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les eaux ménagères de la salle de bain ainsi que le trop plein de la fosse septique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 tranchées drainantes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