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2596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Route des Mollets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BI 258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DAMANINS Irène</w:t>
            </w:r>
          </w:p>
          <w:p>
            <w:pPr>
              <w:rPr>
                <w:rFonts w:asciiTheme="minorHAnsi" w:hAnsiTheme="minorHAnsi" w:cstheme="minorHAnsi"/>
                <w:szCs w:val="20"/>
              </w:rPr>
            </w:pPr>
            <w:r>
              <w:rPr>
                <w:rFonts w:asciiTheme="minorHAnsi" w:hAnsiTheme="minorHAnsi" w:cstheme="minorHAnsi"/>
                <w:szCs w:val="20"/>
              </w:rPr>
              <w:t>UDAF 58</w:t>
            </w:r>
          </w:p>
          <w:p>
            <w:pPr>
              <w:rPr>
                <w:rFonts w:asciiTheme="minorHAnsi" w:hAnsiTheme="minorHAnsi" w:cstheme="minorHAnsi"/>
                <w:szCs w:val="20"/>
              </w:rPr>
            </w:pPr>
            <w:r>
              <w:rPr>
                <w:rFonts w:asciiTheme="minorHAnsi" w:hAnsiTheme="minorHAnsi" w:cstheme="minorHAnsi"/>
                <w:szCs w:val="20"/>
              </w:rPr>
              <w:t xml:space="preserve">Adresse : 47      Boulevard du Pré Pantin </w:t>
            </w:r>
            <w:r>
              <w:rPr>
                <w:sz w:val="18"/>
                <w:szCs w:val="18"/>
              </w:rPr>
              <w:t/>
            </w:r>
          </w:p>
          <w:p>
            <w:pPr>
              <w:rPr>
                <w:rFonts w:asciiTheme="minorHAnsi" w:hAnsiTheme="minorHAnsi" w:cstheme="minorHAnsi"/>
                <w:szCs w:val="20"/>
              </w:rPr>
            </w:pPr>
            <w:r>
              <w:rPr>
                <w:rFonts w:asciiTheme="minorHAnsi" w:hAnsiTheme="minorHAnsi" w:cstheme="minorHAnsi"/>
                <w:szCs w:val="20"/>
              </w:rPr>
              <w:t>58000 NEVERS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3889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 et probablement une partie des eaux pluviales</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partie la plus ancienne de la maison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