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2267-9159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25/02/2022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91  ROUTE DES MILLOTS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BL 531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HUET Evelyne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91      ROUTE DES MILLOTS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319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vannes des toilettes.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salle de bain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et 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 + 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La commune prévoit des travaux de création d’un réseau d’assainissement collectif, l’acquéreur aura l’obligation de supprimer l'ensemble des ouvrages existants et raccorder les eaux usées à ce réseau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