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 et Madame DJEBAR GALEA Patrick et Florence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22  Rue du champ Veneau Villefargeau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58200 SAINT LOUP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71EF87F1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4E280A">
        <w:rPr>
          <w:rFonts w:eastAsia="Times New Roman" w:cstheme="minorHAnsi"/>
          <w:noProof/>
          <w:lang w:eastAsia="fr-FR"/>
        </w:rPr>
        <w:t>12 janvier 2021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63035A0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4E280A">
        <w:rPr>
          <w:sz w:val="18"/>
          <w:szCs w:val="18"/>
        </w:rPr>
        <w:t>1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 et 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22 Rue du champ Veneau à SAINT LOUP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20/07/2021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E16FEE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Monsieur et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lastRenderedPageBreak/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6A2CD56" w14:textId="77777777" w:rsidR="009E6EDA" w:rsidRDefault="009E6EDA">
      <w:pPr>
        <w:spacing w:after="0" w:line="240" w:lineRule="auto"/>
      </w:pPr>
      <w:r>
        <w:separator/>
      </w:r>
    </w:p>
  </w:endnote>
  <w:endnote w:type="continuationSeparator" w:id="0">
    <w:p w14:paraId="71F97A66" w14:textId="77777777" w:rsidR="009E6EDA" w:rsidRDefault="009E6E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7FBDC7" w14:textId="77777777" w:rsidR="009E6EDA" w:rsidRDefault="009E6EDA">
      <w:pPr>
        <w:spacing w:after="0" w:line="240" w:lineRule="auto"/>
      </w:pPr>
      <w:r>
        <w:separator/>
      </w:r>
    </w:p>
  </w:footnote>
  <w:footnote w:type="continuationSeparator" w:id="0">
    <w:p w14:paraId="2F47BB81" w14:textId="77777777" w:rsidR="009E6EDA" w:rsidRDefault="009E6E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9E6EDA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9E6EDA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132FCD"/>
    <w:rsid w:val="001A2EA1"/>
    <w:rsid w:val="002018D2"/>
    <w:rsid w:val="002239B8"/>
    <w:rsid w:val="003B5D4A"/>
    <w:rsid w:val="004E280A"/>
    <w:rsid w:val="00546234"/>
    <w:rsid w:val="005B7E42"/>
    <w:rsid w:val="006D197B"/>
    <w:rsid w:val="007C15B3"/>
    <w:rsid w:val="007C16E2"/>
    <w:rsid w:val="009E6EDA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2021-01-12T07:51:00Z</dcterms:modified>
  <cp:revision>18</cp:revision>
</cp:coreProperties>
</file>