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caj_250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Les Reboulots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ZA 305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GENEFORT Marie Odile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rue du petit rivage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La Charité-sur-Loire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817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salle de bain de l'étage, les eaux vannes du sanibroyeur et une partie des eaux pluviales.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collecte le trop plein du regard de collecte, les eaux ménagères de la cuisine et de la salle de bain du bas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et sanibroyeur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