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TUILLIER KOLMANN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Laurent et Caroline</w:t>
            </w:r>
            <w:r w:rsidRPr="00F217F1">
              <w:rPr>
                <w:rFonts w:cstheme="minorHAnsi"/>
              </w:rPr>
              <w:t xml:space="preserve">  Chemin des Moulins à vent Les Bardebouts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58150 POUILLY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 xml:space="preserve"> Chemin des moulins à vent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TUILLIER KOLMANN Laurent et Caroline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