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PICARD Sylvain et Céline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du Coin Chardon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le24/02/2022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24/02/2022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24/02/2022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