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les Brosses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DUMONT Ludovic et Alice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DUMONT Ludovic et Alice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gramStart"/>
      <w:r>
        <w:rPr>
          <w:rFonts w:eastAsia="Times New Roman" w:cstheme="minorHAnsi"/>
        </w:rPr>
        <w:t/>
      </w:r>
      <w:proofErr w:type="gramEnd"/>
      <w:r>
        <w:rPr>
          <w:rFonts w:eastAsia="Times New Roman" w:cstheme="minorHAnsi"/>
        </w:rPr>
        <w:t xml:space="preserve"> 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DUMONT Ludovic et Alice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les Brosses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