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2021_22731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r>
        <w:rPr>
          <w:rFonts w:asciiTheme="minorHAnsi" w:hAnsiTheme="minorHAnsi" w:cstheme="minorHAnsi"/>
          <w:sz w:val="22"/>
          <w:szCs w:val="22"/>
        </w:rPr>
        <w:t xml:space="preserve"> SAS CLAMECY Distribution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Avenue Antoine de St Exupéry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Clamecy  France Code postal : 58500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Route de Nevers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chaufours Commune : COSNE COURS SUR LOIRE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ZS 98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6035F41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0E196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 w14:paraId="396619F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Numéro d’agrément : </w:t>
      </w:r>
    </w:p>
    <w:p w14:paraId="1D00007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241E8AE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OXYFIC C-90 MB</w:t>
      </w:r>
    </w:p>
    <w:p w14:paraId="42C2B5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10/02/2021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