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7</w:t>
      </w:r>
      <w:proofErr w:type="gramStart"/>
      <w:r>
        <w:rPr>
          <w:sz w:val="28"/>
          <w:szCs w:val="36"/>
        </w:rPr>
        <w:t/>
      </w:r>
      <w:proofErr w:type="gramEnd"/>
      <w:r>
        <w:rPr>
          <w:sz w:val="28"/>
          <w:szCs w:val="36"/>
        </w:rPr>
        <w:t xml:space="preserve">  Chemin du Paradis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BARBARAY Thierry et Marie Laure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BARBARAY Thierry et Marie Laure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ZN</w:t>
      </w:r>
      <w:proofErr w:type="gramStart"/>
      <w:r>
        <w:rPr>
          <w:rFonts w:eastAsia="Times New Roman" w:cstheme="minorHAnsi"/>
        </w:rPr>
        <w:t/>
      </w:r>
      <w:proofErr w:type="gramEnd"/>
      <w:r>
        <w:rPr>
          <w:rFonts w:eastAsia="Times New Roman" w:cstheme="minorHAnsi"/>
        </w:rPr>
        <w:t xml:space="preserve"> 519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BARBARAY Thierry et Marie Laure</w:t>
            </w:r>
          </w:p>
          <w:p w14:paraId="65156932" w14:textId="77777777" w:rsidR="00257929" w:rsidRDefault="007F769C">
            <w:pPr>
              <w:spacing w:after="0" w:line="240" w:lineRule="auto"/>
              <w:rPr>
                <w:rFonts w:cstheme="minorHAnsi"/>
              </w:rPr>
            </w:pPr>
            <w:r>
              <w:rPr>
                <w:rFonts w:cstheme="minorHAnsi"/>
              </w:rPr>
              <w:t>Adresse : Adresse : 7</w:t>
            </w:r>
            <w:proofErr w:type="gramStart"/>
            <w:r>
              <w:rPr>
                <w:rFonts w:cstheme="minorHAnsi"/>
              </w:rPr>
              <w:t/>
            </w:r>
            <w:proofErr w:type="gramEnd"/>
            <w:r>
              <w:rPr>
                <w:rFonts w:cstheme="minorHAnsi"/>
              </w:rPr>
              <w:t xml:space="preserve">  Chemin du Paradis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