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Jules Perrot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 BEAUCHOT</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FEGER</w:t>
      </w:r>
      <w:proofErr w:type="spellStart"/>
      <w:r>
        <w:rPr>
          <w:rFonts w:cstheme="minorHAnsi"/>
          <w:sz w:val="28"/>
          <w:szCs w:val="36"/>
        </w:rPr>
        <w:t/>
      </w:r>
      <w:proofErr w:type="spellEnd"/>
      <w:r>
        <w:rPr>
          <w:rFonts w:cstheme="minorHAnsi"/>
          <w:sz w:val="28"/>
          <w:szCs w:val="36"/>
        </w:rPr>
        <w:t xml:space="preserve">  Andre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07/02/2020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FEGER</w:t>
      </w:r>
      <w:proofErr w:type="spellStart"/>
      <w:r>
        <w:rPr>
          <w:rFonts w:eastAsia="Times New Roman" w:cstheme="minorHAnsi"/>
        </w:rPr>
        <w:t/>
      </w:r>
      <w:proofErr w:type="spellEnd"/>
      <w:r>
        <w:rPr>
          <w:rFonts w:eastAsia="Times New Roman" w:cstheme="minorHAnsi"/>
        </w:rPr>
        <w:t xml:space="preserve">  Andre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07/02/2020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FEGER</w:t>
            </w:r>
            <w:proofErr w:type="spellStart"/>
            <w:r>
              <w:rPr>
                <w:rFonts w:eastAsia="Times New Roman" w:cstheme="minorHAnsi"/>
              </w:rPr>
              <w:t/>
            </w:r>
            <w:proofErr w:type="spellEnd"/>
            <w:r>
              <w:rPr>
                <w:rFonts w:eastAsia="Times New Roman" w:cstheme="minorHAnsi"/>
              </w:rPr>
              <w:t xml:space="preserve">  Andre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Jules Perrot</w:t>
            </w:r>
            <w:proofErr w:type="spellStart"/>
            <w:r>
              <w:rPr>
                <w:rFonts w:cstheme="minorHAnsi"/>
              </w:rPr>
              <w:t/>
            </w:r>
            <w:proofErr w:type="spellEnd"/>
            <w:r>
              <w:rPr>
                <w:rFonts w:cstheme="minorHAnsi"/>
              </w:rPr>
              <w:t xml:space="preserve"> Commune de  Commune de SAINT MALO EN DONZIOIS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