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 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 : </w:t>
      </w:r>
      <w:r>
        <w:rPr>
          <w:rFonts w:ascii="Calibri" w:hAnsi="Calibri" w:cs="Calibri"/>
          <w:b/>
          <w:bCs/>
          <w:sz w:val="22"/>
          <w:szCs w:val="22"/>
        </w:rPr>
        <w:t xml:space="preserve">2019_22616 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RIVIERE Philippe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Place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 : Cosne Cours sur Loire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Code postal :</w:t>
      </w:r>
      <w:r>
        <w:t xml:space="preserve"> </w:t>
      </w:r>
      <w:r>
        <w:rPr>
          <w:rFonts w:asciiTheme="minorHAnsi" w:hAnsiTheme="minorHAnsi" w:cstheme="minorHAnsi"/>
          <w:sz w:val="22"/>
          <w:szCs w:val="22"/>
        </w:rPr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 : 03.86.26.62.63  Fax :  Mail : hotel-gare-cosne@wanadoo.fr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  Rue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 : COSNE COURS SUR LOIRE Code postal 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 : 091 AO 191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Toilette séche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 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: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 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Septodiffuseur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 : 2015-010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 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 : ECOPACT'O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 : 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effectué le : 18/12/2019 par Julie EVE 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-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 : Le choix de la filière de traitement correspond aux caractéristiques du terrain sous réserve de la perméabilité du sous sol.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 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Conforme 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1133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7356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2019-12-16T16:59:00Z</dcterms:modified>
  <cp:revision>20</cp:revision>
  <dc:title>Assainissement non collectif : Contrôle de réalisation</dc:title>
</cp:coreProperties>
</file>