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Le 17/12/2019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Commune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TRACY SUR LOIRE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Atelier communal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de la mairie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Boisgibault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58150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tracy sur loire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proofErr w:type="gramStart"/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proofErr w:type="gramEnd"/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Commune</w:t>
      </w:r>
      <w:proofErr w:type="spellStart"/>
      <w:r>
        <w:t/>
      </w:r>
      <w:proofErr w:type="gramStart"/>
      <w:r>
        <w:t/>
      </w:r>
      <w:proofErr w:type="gramEnd"/>
      <w:r>
        <w:t/>
      </w:r>
      <w:proofErr w:type="spellEnd"/>
      <w:r>
        <w:t/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11/12/2019</w:t>
      </w:r>
      <w:proofErr w:type="spellStart"/>
      <w:r>
        <w:rPr>
          <w:szCs w:val="20"/>
        </w:rPr>
        <w:t/>
      </w:r>
      <w:proofErr w:type="spellEnd"/>
      <w:r>
        <w:rPr>
          <w:szCs w:val="20"/>
        </w:rPr>
        <w:t/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Commune</w:t>
      </w:r>
      <w:proofErr w:type="spellStart"/>
      <w:r>
        <w:t/>
      </w:r>
      <w:proofErr w:type="gramStart"/>
      <w:r>
        <w:t/>
      </w:r>
      <w:proofErr w:type="gramEnd"/>
      <w:r>
        <w:t/>
      </w:r>
      <w:proofErr w:type="spellEnd"/>
      <w: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Julie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  <w:bookmarkStart w:id="0" w:name="_GoBack"/>
      <w:bookmarkEnd w:id="0"/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2019-11-13T15:54:00Z</dcterms:modified>
  <cp:revision>8</cp:revision>
</cp:coreProperties>
</file>