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Bray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 xml:space="preserve"> </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Boisgibault Boisgibault</w:t>
            </w:r>
          </w:p>
          <w:p>
            <w:pPr>
              <w:rPr>
                <w:rFonts w:asciiTheme="minorHAnsi" w:hAnsiTheme="minorHAnsi" w:cstheme="minorHAnsi"/>
                <w:szCs w:val="20"/>
              </w:rPr>
            </w:pPr>
            <w:r>
              <w:rPr>
                <w:rFonts w:asciiTheme="minorHAnsi" w:hAnsiTheme="minorHAnsi" w:cstheme="minorHAnsi"/>
                <w:szCs w:val="20"/>
              </w:rPr>
              <w:t>Madame RENNE Nicole</w:t>
            </w:r>
          </w:p>
          <w:p>
            <w:pPr>
              <w:rPr>
                <w:rFonts w:asciiTheme="minorHAnsi" w:hAnsiTheme="minorHAnsi" w:cstheme="minorHAnsi"/>
                <w:szCs w:val="20"/>
              </w:rPr>
            </w:pPr>
            <w:r>
              <w:rPr>
                <w:rFonts w:asciiTheme="minorHAnsi" w:hAnsiTheme="minorHAnsi" w:cstheme="minorHAnsi"/>
                <w:szCs w:val="20"/>
              </w:rPr>
              <w:t xml:space="preserve">Adresse : 7      Rue des lauriers </w:t>
            </w:r>
            <w:r>
              <w:rPr>
                <w:sz w:val="18"/>
                <w:szCs w:val="18"/>
              </w:rPr>
              <w:t/>
            </w:r>
          </w:p>
          <w:p>
            <w:pPr>
              <w:rPr>
                <w:rFonts w:asciiTheme="minorHAnsi" w:hAnsiTheme="minorHAnsi" w:cstheme="minorHAnsi"/>
                <w:szCs w:val="20"/>
              </w:rPr>
            </w:pPr>
            <w:r>
              <w:rPr>
                <w:rFonts w:asciiTheme="minorHAnsi" w:hAnsiTheme="minorHAnsi" w:cstheme="minorHAnsi"/>
                <w:szCs w:val="20"/>
              </w:rPr>
              <w:t xml:space="preserve">18000 Bourges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1116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du lave main de l'étage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l'évier et de la machine à laver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