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RUBLON OLIVIER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des bois Camus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criots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