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2019_22555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140  Route de St Amand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1954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MICHON Monique</w:t>
            </w:r>
          </w:p>
          <w:p>
            <w:pPr>
              <w:rPr>
                <w:rFonts w:asciiTheme="minorHAnsi" w:hAnsiTheme="minorHAnsi" w:cstheme="minorHAnsi"/>
                <w:szCs w:val="20"/>
              </w:rPr>
            </w:pPr>
            <w:r>
              <w:rPr>
                <w:rFonts w:asciiTheme="minorHAnsi" w:hAnsiTheme="minorHAnsi" w:cstheme="minorHAnsi"/>
                <w:szCs w:val="20"/>
              </w:rPr>
              <w:t>Chez Mame MICHON françoise</w:t>
            </w:r>
          </w:p>
          <w:p>
            <w:pPr>
              <w:rPr>
                <w:rFonts w:asciiTheme="minorHAnsi" w:hAnsiTheme="minorHAnsi" w:cstheme="minorHAnsi"/>
                <w:szCs w:val="20"/>
              </w:rPr>
            </w:pPr>
            <w:r>
              <w:rPr>
                <w:rFonts w:asciiTheme="minorHAnsi" w:hAnsiTheme="minorHAnsi" w:cstheme="minorHAnsi"/>
                <w:szCs w:val="20"/>
              </w:rPr>
              <w:t xml:space="preserve">Adresse : 50      Boulevard de Verdun </w:t>
            </w:r>
            <w:r>
              <w:rPr>
                <w:sz w:val="18"/>
                <w:szCs w:val="18"/>
              </w:rPr>
              <w:t/>
            </w:r>
          </w:p>
          <w:p>
            <w:pPr>
              <w:rPr>
                <w:rFonts w:asciiTheme="minorHAnsi" w:hAnsiTheme="minorHAnsi" w:cstheme="minorHAnsi"/>
                <w:szCs w:val="20"/>
              </w:rPr>
            </w:pPr>
            <w:r>
              <w:rPr>
                <w:rFonts w:asciiTheme="minorHAnsi" w:hAnsiTheme="minorHAnsi" w:cstheme="minorHAnsi"/>
                <w:szCs w:val="20"/>
              </w:rPr>
              <w:t xml:space="preserve">89500 Villeneuve sur Yonne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5324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probablement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et du regard de collecte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 routier</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