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21/03/2019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CHASSAGNAC Franck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Ancien Dieweg 48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1180 BRUXELLES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13/03/2019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