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17/09/2019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LECOINTE SABLON Thibaut et Marion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12  RUE PASTEUR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27/02/2019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