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ALLIGNY COSNE</w:t>
      </w:r>
    </w:p>
    <w:p>
      <w:pPr>
        <w:ind w:left="708"/>
        <w:rPr>
          <w:rFonts w:cstheme="minorHAnsi"/>
          <w:szCs w:val="20"/>
        </w:rPr>
      </w:pPr>
      <w:r>
        <w:rPr>
          <w:sz w:val="36"/>
          <w:szCs w:val="36"/>
        </w:rPr>
        <w:t xml:space="preserve">Adresse du bien : </w:t>
      </w:r>
      <w:r>
        <w:rPr>
          <w:sz w:val="28"/>
          <w:szCs w:val="36"/>
        </w:rPr>
        <w:t xml:space="preserve">196  LA MONTAGNE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MONTAGUT Michel</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28/01/2019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MONTAGUT Michel</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ZR 70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25/01/2019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MONTAGUT Michel</w:t>
            </w:r>
          </w:p>
          <w:p>
            <w:pPr>
              <w:spacing w:after="0" w:line="240" w:lineRule="auto"/>
              <w:rPr>
                <w:rFonts w:cstheme="minorHAnsi"/>
              </w:rPr>
            </w:pPr>
            <w:r>
              <w:rPr>
                <w:rFonts w:cstheme="minorHAnsi"/>
              </w:rPr>
              <w:t>Adresse : 196  LA MONTAGNE Commune de ALLIGNY COSNE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25/01/2019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