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
    <w:p>
      <w:pPr>
        <w:ind w:left="708"/>
        <w:rPr>
          <w:rFonts w:cstheme="minorHAnsi"/>
          <w:szCs w:val="20"/>
        </w:rPr>
      </w:pPr>
      <w:r>
        <w:rPr>
          <w:sz w:val="36"/>
          <w:szCs w:val="36"/>
        </w:rPr>
        <w:t xml:space="preserve">Adresse du bien : </w:t>
      </w:r>
      <w:r>
        <w:rPr>
          <w:sz w:val="28"/>
          <w:szCs w:val="36"/>
        </w:rPr>
        <w:t xml:space="preserve">25  rue de Tracy    </w:t>
      </w:r>
      <w:r>
        <w:rPr>
          <w:sz w:val="28"/>
          <w:szCs w:val="36"/>
        </w:rPr>
        <w:lastRenderedPageBreak/>
        <w:t xml:space="preserve"> Boisgibault</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HANNIET Jacques</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03/12/2018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HANNIET Jacques</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D 1942</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23-11-2018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HANNIET Jacques</w:t>
            </w:r>
          </w:p>
          <w:p>
            <w:pPr>
              <w:spacing w:after="0" w:line="240" w:lineRule="auto"/>
              <w:rPr>
                <w:rFonts w:cstheme="minorHAnsi"/>
              </w:rPr>
            </w:pPr>
            <w:r>
              <w:rPr>
                <w:rFonts w:cstheme="minorHAnsi"/>
              </w:rPr>
              <w:t>Adresse : 25  rue de Tracy Commune de TRACY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23-11-2018</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