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SAINTE COLOMBE DES BOIS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5</w:t>
      </w:r>
      <w:r>
        <w:rPr>
          <w:sz w:val="28"/>
          <w:szCs w:val="36"/>
        </w:rPr>
        <w:t xml:space="preserve">  Ferriere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MILJEVIC BRANKO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29/07/2020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MILJEVIC BRANKO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F</w:t>
      </w:r>
      <w:r>
        <w:rPr>
          <w:rFonts w:eastAsia="Times New Roman" w:cstheme="minorHAnsi"/>
        </w:rPr>
        <w:t xml:space="preserve"> 110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28/07/2020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BRANKO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5  Ferriere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28/07/2020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