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007E" w:rsidRDefault="0092007E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 w:rsidR="0092007E" w:rsidRDefault="00D84A72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 w:rsidR="0092007E" w:rsidRDefault="0092007E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:rsidR="0092007E" w:rsidRDefault="0092007E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:rsidR="0092007E" w:rsidRDefault="00D84A72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2018_22389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92007E">
        <w:trPr>
          <w:trHeight w:val="176"/>
          <w:jc w:val="center"/>
        </w:trPr>
        <w:tc>
          <w:tcPr>
            <w:tcW w:w="5865" w:type="dxa"/>
            <w:gridSpan w:val="2"/>
          </w:tcPr>
          <w:p w:rsidR="0092007E" w:rsidRDefault="00D84A72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14-05-2018</w:t>
            </w:r>
          </w:p>
        </w:tc>
        <w:tc>
          <w:tcPr>
            <w:tcW w:w="4790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2009</w:t>
            </w:r>
          </w:p>
        </w:tc>
      </w:tr>
      <w:tr w:rsidR="0092007E">
        <w:trPr>
          <w:cantSplit/>
          <w:trHeight w:val="2188"/>
          <w:jc w:val="center"/>
        </w:trPr>
        <w:tc>
          <w:tcPr>
            <w:tcW w:w="2376" w:type="dxa"/>
          </w:tcPr>
          <w:p w:rsidR="0092007E" w:rsidRDefault="00D84A72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12  ROUTE DES GAUDRYS 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58200 COSNE COURS SUR LOIRE VILLECHAUD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</w:t>
            </w:r>
            <w:r>
              <w:rPr>
                <w:rFonts w:asciiTheme="minorHAnsi" w:hAnsiTheme="minorHAnsi" w:cstheme="minorHAnsi"/>
                <w:szCs w:val="20"/>
                <w:u w:val="single"/>
              </w:rPr>
              <w:t>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</w:tc>
      </w:tr>
      <w:tr w:rsidR="0092007E">
        <w:trPr>
          <w:cantSplit/>
          <w:trHeight w:val="2830"/>
          <w:jc w:val="center"/>
        </w:trPr>
        <w:tc>
          <w:tcPr>
            <w:tcW w:w="2376" w:type="dxa"/>
          </w:tcPr>
          <w:p w:rsidR="0092007E" w:rsidRDefault="00D84A72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COLLINET Jean Paul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Complément de </w:t>
            </w:r>
            <w:r>
              <w:rPr>
                <w:rFonts w:asciiTheme="minorHAnsi" w:hAnsiTheme="minorHAnsi" w:cstheme="minorHAnsi"/>
                <w:szCs w:val="20"/>
              </w:rPr>
              <w:t xml:space="preserve">nom ou conjoint :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12   </w:t>
            </w:r>
            <w:r>
              <w:rPr>
                <w:rFonts w:asciiTheme="minorHAnsi" w:hAnsiTheme="minorHAnsi" w:cstheme="minorHAnsi"/>
                <w:szCs w:val="20"/>
              </w:rPr>
              <w:t xml:space="preserve">   ROUTE DES GAUDRYS</w:t>
            </w:r>
          </w:p>
          <w:p w:rsidR="0092007E" w:rsidRPr="00B812A8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#{info_generales.proprietaire.</w:t>
            </w:r>
            <w:r>
              <w:rPr>
                <w:rFonts w:asciiTheme="minorHAnsi" w:hAnsiTheme="minorHAnsi" w:cstheme="minorHAnsi"/>
                <w:szCs w:val="20"/>
              </w:rPr>
              <w:t>adresse_ville}  France</w:t>
            </w:r>
            <w:bookmarkStart w:id="0" w:name="_GoBack"/>
            <w:bookmarkEnd w:id="0"/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</w:t>
      </w:r>
      <w:r>
        <w:rPr>
          <w:rFonts w:asciiTheme="minorHAnsi" w:hAnsiTheme="minorHAnsi" w:cstheme="minorHAnsi"/>
          <w:color w:val="FF9900"/>
        </w:rPr>
        <w:t>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  <w:r>
              <w:rPr>
                <w:rFonts w:asciiTheme="minorHAnsi" w:hAnsiTheme="minorHAnsi" w:cstheme="minorHAnsi"/>
              </w:rPr>
              <w:t/>
            </w:r>
          </w:p>
        </w:tc>
        <w:tc>
          <w:tcPr>
            <w:tcW w:w="2794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92007E">
        <w:trPr>
          <w:jc w:val="center"/>
        </w:trPr>
        <w:tc>
          <w:tcPr>
            <w:tcW w:w="4212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5</w:t>
            </w:r>
          </w:p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6</w:t>
            </w:r>
          </w:p>
        </w:tc>
        <w:tc>
          <w:tcPr>
            <w:tcW w:w="6479" w:type="dxa"/>
            <w:gridSpan w:val="2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  <w:r>
              <w:rPr>
                <w:rFonts w:asciiTheme="minorHAnsi" w:hAnsiTheme="minorHAnsi" w:cstheme="minorHAnsi"/>
              </w:rPr>
              <w:t>3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6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 m²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Surface disponible ANC : </w:t>
            </w:r>
            <w:r>
              <w:rPr>
                <w:rFonts w:asciiTheme="minorHAnsi" w:hAnsiTheme="minorHAnsi" w:cstheme="minorHAnsi"/>
                <w:szCs w:val="20"/>
              </w:rPr>
              <w:t>200 m²</w:t>
            </w:r>
          </w:p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#{caracteristique_terrain.eaupotable</w:t>
            </w:r>
            <w:r>
              <w:rPr>
                <w:rFonts w:asciiTheme="minorHAnsi" w:hAnsiTheme="minorHAnsi" w:cstheme="minorHAnsi"/>
                <w:szCs w:val="20"/>
              </w:rPr>
              <w:t>-CB-0} NON</w:t>
            </w: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:rsidR="0092007E" w:rsidRDefault="00D84A72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Est-il destiné à la consommation </w:t>
            </w:r>
            <w:r>
              <w:rPr>
                <w:rFonts w:asciiTheme="minorHAnsi" w:hAnsiTheme="minorHAnsi" w:cstheme="minorHAnsi"/>
                <w:szCs w:val="20"/>
              </w:rPr>
              <w:t>humaine ?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:rsidR="0092007E" w:rsidRDefault="00D84A72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☐ NON 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>OUI ☐ NON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:rsidR="0092007E" w:rsidRDefault="0092007E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:rsidR="0092007E" w:rsidRDefault="00D84A72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92007E">
        <w:trPr>
          <w:cantSplit/>
          <w:jc w:val="center"/>
        </w:trPr>
        <w:tc>
          <w:tcPr>
            <w:tcW w:w="7856" w:type="dxa"/>
            <w:shd w:val="clear" w:color="auto" w:fill="FFCC99"/>
          </w:tcPr>
          <w:p w:rsidR="0092007E" w:rsidRDefault="00D84A72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</w:t>
            </w:r>
            <w:r>
              <w:rPr>
                <w:rFonts w:asciiTheme="minorHAnsi" w:hAnsiTheme="minorHAnsi" w:cstheme="minorHAnsi"/>
              </w:rPr>
              <w:t>ractéristiques et l’implantation du système ?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:rsidR="0092007E" w:rsidRDefault="00D84A72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:rsidR="0092007E" w:rsidRDefault="00D84A7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☐ </w:t>
            </w:r>
            <w:r>
              <w:rPr>
                <w:rFonts w:asciiTheme="minorHAnsi" w:hAnsiTheme="minorHAnsi" w:cstheme="minorHAnsi"/>
              </w:rPr>
              <w:t>OUI ☑ NON</w:t>
            </w:r>
          </w:p>
        </w:tc>
      </w:tr>
    </w:tbl>
    <w:p w:rsidR="0092007E" w:rsidRDefault="0092007E">
      <w:pPr>
        <w:pStyle w:val="Retrait1"/>
        <w:ind w:left="0"/>
        <w:rPr>
          <w:rFonts w:asciiTheme="minorHAnsi" w:hAnsiTheme="minorHAnsi" w:cstheme="minorHAnsi"/>
        </w:rPr>
      </w:pPr>
    </w:p>
    <w:p w:rsidR="0092007E" w:rsidRDefault="00D84A72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92007E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</w:t>
            </w:r>
            <w:r>
              <w:rPr>
                <w:rFonts w:asciiTheme="minorHAnsi" w:hAnsiTheme="minorHAnsi" w:cstheme="minorHAnsi"/>
                <w:sz w:val="20"/>
              </w:rPr>
              <w:t>Traitement</w:t>
            </w:r>
          </w:p>
          <w:p w:rsidR="0092007E" w:rsidRDefault="00D84A72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:rsidR="0092007E" w:rsidRDefault="0092007E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 w:rsidR="0092007E" w:rsidRDefault="00D84A72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</w:t>
            </w:r>
            <w:r>
              <w:rPr>
                <w:rFonts w:asciiTheme="minorHAnsi" w:hAnsiTheme="minorHAnsi" w:cstheme="minorHAnsi"/>
                <w:sz w:val="20"/>
              </w:rPr>
              <w:t xml:space="preserve"> Filtre planté</w:t>
            </w:r>
          </w:p>
        </w:tc>
      </w:tr>
      <w:tr w:rsidR="0092007E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92007E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</w:t>
            </w:r>
            <w:r>
              <w:rPr>
                <w:rFonts w:asciiTheme="minorHAnsi" w:hAnsiTheme="minorHAnsi" w:cstheme="minorHAnsi"/>
                <w:sz w:val="20"/>
              </w:rPr>
              <w:t xml:space="preserve">  Ventilation(s) (primaire, secondaire)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92007E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</w:t>
            </w:r>
            <w:r>
              <w:rPr>
                <w:rFonts w:asciiTheme="minorHAnsi" w:hAnsiTheme="minorHAnsi" w:cstheme="minorHAnsi"/>
                <w:sz w:val="20"/>
              </w:rPr>
              <w:t>pe(s) ou système(s) de relevage</w:t>
            </w:r>
          </w:p>
          <w:p w:rsidR="0092007E" w:rsidRDefault="0092007E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 w:rsidR="0092007E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:rsidR="0092007E" w:rsidRDefault="00D84A72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</w:t>
      </w:r>
      <w:r>
        <w:rPr>
          <w:rFonts w:asciiTheme="minorHAnsi" w:hAnsiTheme="minorHAnsi" w:cstheme="minorHAnsi"/>
          <w:color w:val="FF9900"/>
        </w:rPr>
        <w:t xml:space="preserve">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92007E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:rsidR="0092007E" w:rsidRDefault="00D84A72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:rsidR="0092007E" w:rsidRDefault="0092007E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:rsidR="0092007E" w:rsidRDefault="00D84A72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:rsidR="0092007E" w:rsidRDefault="00D84A72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 w:rsidR="0092007E">
        <w:trPr>
          <w:jc w:val="center"/>
        </w:trPr>
        <w:tc>
          <w:tcPr>
            <w:tcW w:w="5523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jc w:val="center"/>
        </w:trPr>
        <w:tc>
          <w:tcPr>
            <w:tcW w:w="10571" w:type="dxa"/>
            <w:gridSpan w:val="2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</w:tbl>
    <w:p w:rsidR="0092007E" w:rsidRDefault="0092007E">
      <w:pPr>
        <w:rPr>
          <w:rFonts w:asciiTheme="minorHAnsi" w:hAnsiTheme="minorHAnsi" w:cstheme="minorHAnsi"/>
          <w:sz w:val="18"/>
          <w:szCs w:val="18"/>
        </w:rPr>
      </w:pPr>
    </w:p>
    <w:p w:rsidR="0092007E" w:rsidRDefault="00D84A72">
      <w:p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/>
      </w:r>
    </w:p>
    <w:tbl>
      <w:tblPr>
        <w:tblW w:w="0" w:type="auto"/>
      </w:tblPr>
      <w:tblPr>
        <w:tblW w:w="10000" w:type="dxa"/>
      </w:tblP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collecte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Ce regard reçoit l'ensemble des eaux usées de l'habitation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Ecoulement correct au sein du regard ?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Fosse toutes eaux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m³ 6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Eaux vannes et eaux ménagères prétraitées séparément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Marque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d'eaux usées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TOUTES EAUX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Matériaux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Polyéthylène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prétraitement est-il accessible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tampon est-il verrouillé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Précision sur le verrouillage du tampon ?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du prétraitement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est-il adapté à la capacité d'accueil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Un des organes du système de prétraitement présente-t-il des signes d'altération (affaissement, fissure, déformation, corrosion...)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 -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eaux au sein des différents éléments de prétraitements se fait-il correctement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présence d'une fosse, la hauteur de boues est-elle supérieure à la moitié de la hauteur de la fosse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Vidange(s) effectuée(s)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prétraitement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Ventilation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Diamètre en mm 100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est-elle correctement conçue (entrée d'air amont prétraitement, raccordement aval fosse, sortie au dessus des locaux habités)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extracteur, fonctionne-t-il correctement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de ventilation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Ventilation secondaire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extraction d'air, est-elle à plus de 40 cm au dessus du faitage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Equipements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Extracteur statique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la ventilation :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Filtre à Sable vertical non drainé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Longueur en m / ml 7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dimensionnement du traitement est-il connu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Largeur en m 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35 m²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Surface en m² 35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5 m de l'habitation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Profondeur en m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1.10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 tout arbre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à l'habitation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 m des limites de la parcelle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limites de la parcelle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traitement est-il positionné à au moins 35 m d'un captage utilisé pour la consommation humaine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Distance minimum par rapport aux arbres en m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Est-ce que l'aménagement du terrain gêne le fonctionnement de la filière de traitement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pourquoi et quels sont les risques ?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Type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Dysfonctionnements observés au niveau du traitement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Si oui, préciser (colmatage, stagnation d'eau en surface,...)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 dans les regards du filtre, début de saturation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sur le traitement -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répartition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L'écoulement des effluents est-il correct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Bonne équirépartition des effluents ? (Vérification possible par mise en eaux du regard) Oui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Regard de bouclage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accessible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Présente-t-il des signes d'altération (affaissement, corrosion, fissure, déformation...)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regard est-il affleurant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Stagnation d'eaux dans le regard ? Oui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Dépôt de matière en fond de regard ? Non</w:t>
            </w:r>
          </w:p>
        </w:tc>
      </w:tr>
      <w:tr>
        <w:tc>
          <w:p/>
        </w:tc>
        <w:tc>
          <w:tcPr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d'odeurs ? Non</w:t>
            </w:r>
          </w:p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  <w:tr>
        <w:tc>
          <w:tcPr>
            <w:shd w:color="auto" w:val="clear" w:fill="ffffff"/>
          </w:tcPr>
          <w:p/>
          <w:p>
            <w:pPr>
              <w:spacing w:after="0" w:before="0" w:lineRule="auto" w:line="200"/>
            </w:pPr>
            <w:r>
              <w:rPr>
                <w:rFonts w:ascii="Arial Narrow" w:hAnsi="Arial Narrow" w:cs="Arial Narrow" w:eastAsia="Arial Narrow"/>
                <w:b w:val="true"/>
                <w:color w:val="000000"/>
                <w:sz w:val="18"/>
              </w:rPr>
              <w:t>Poste de relevage</w:t>
            </w:r>
          </w:p>
        </w:tc>
        <w:tc>
          <w:tcPr>
            <w:shd w:color="auto" w:val="clear" w:fill="ffffff"/>
          </w:tcPr>
          <w:p/>
          <w:p/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Implantation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Avant la fosse toutes eaux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poste de relevage est-il posé convenablement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Matériau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Polyéthylène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La ventilation de la bâche est-elle assurée ? Non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bachée en litre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Le dispositif de brise-flux a-t-il été installé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Volume en litre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Vérification du branchement électrique ? Oui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Emplacement du poste de relevage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avant le prétraitement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Année de pose de la pompe :</w:t>
            </w:r>
          </w:p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2009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d'une ventilation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Quel est son état de fonctionnement ? bon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Présence d'une alarme ? -</w:t>
            </w:r>
          </w:p>
        </w:tc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Commentaires : -</w:t>
            </w:r>
          </w:p>
        </w:tc>
      </w:tr>
      <w:tr>
        <w:tc>
          <w:tcPr>
            <w:tcW w:type="dxa" w:w="4300"/>
            <w:shd w:color="auto" w:val="clear" w:fill="ffffff"/>
          </w:tcPr>
          <w:p/>
          <w:p>
            <w:r>
              <w:rPr>
                <w:rFonts w:ascii="Arial Narrow" w:hAnsi="Arial Narrow" w:cs="Arial Narrow" w:eastAsia="Arial Narrow"/>
                <w:b w:val="false"/>
                <w:color w:val="000000"/>
                <w:sz w:val="18"/>
              </w:rPr>
              <w:t>Commentaire -</w:t>
            </w:r>
          </w:p>
        </w:tc>
        <w:tc>
          <w:tcPr>
            <w:tcW w:type="dxa" w:w="4300"/>
            <w:shd w:color="auto" w:val="clear" w:fill="ffffff"/>
          </w:tcPr>
          <w:p/>
        </w:tc>
      </w:tr>
      <w:tr>
        <w:tc>
          <w:p>
            <w:r>
              <w:t xml:space="preserve"> </w:t>
            </w:r>
          </w:p>
        </w:tc>
        <w:tc>
          <w:p>
            <w:r>
              <w:t xml:space="preserve"> </w:t>
            </w:r>
          </w:p>
        </w:tc>
      </w:tr>
    </w:tbl>
    <w:p w:rsidR="0092007E" w:rsidRDefault="0092007E">
      <w:pPr>
        <w:pStyle w:val="Titre1"/>
        <w:spacing w:before="0" w:after="0"/>
        <w:ind w:hanging="148"/>
        <w:rPr>
          <w:color w:val="7030A0"/>
          <w:sz w:val="24"/>
        </w:rPr>
      </w:pPr>
    </w:p>
    <w:p w:rsidR="0092007E" w:rsidRDefault="00D84A72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☐ OUI  </w:t>
            </w:r>
            <w:r>
              <w:rPr>
                <w:rFonts w:asciiTheme="minorHAnsi" w:hAnsiTheme="minorHAnsi" w:cstheme="minorHAnsi"/>
                <w:bCs/>
                <w:szCs w:val="20"/>
              </w:rPr>
              <w:t>☑ NON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anitaire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Commentaire(s) : </w:t>
            </w:r>
            <w:r>
              <w:rPr>
                <w:rFonts w:asciiTheme="minorHAnsi" w:hAnsiTheme="minorHAnsi" w:cstheme="minorHAnsi"/>
                <w:bCs/>
                <w:szCs w:val="20"/>
              </w:rPr>
              <w:t/>
            </w:r>
          </w:p>
          <w:p w:rsidR="0092007E" w:rsidRDefault="0092007E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) majeur(s)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Commentaire(s) : Surveiller la saturation du filtre en vérifier le niveau d'eau dans le regard de bouclage du filtre</w:t>
            </w:r>
          </w:p>
          <w:p w:rsidR="0092007E" w:rsidRDefault="0092007E" w:rsidP="00B812A8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92007E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lastRenderedPageBreak/>
              <w:t xml:space="preserve">usure </w:t>
            </w:r>
          </w:p>
        </w:tc>
        <w:tc>
          <w:tcPr>
            <w:tcW w:w="9241" w:type="dxa"/>
          </w:tcPr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lastRenderedPageBreak/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Usure de l’un des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éléments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:rsidR="0092007E" w:rsidRDefault="0092007E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:rsidR="0092007E" w:rsidRDefault="00D84A72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:rsidR="0092007E" w:rsidRDefault="0092007E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p w:rsidR="0092007E" w:rsidRDefault="0092007E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92007E">
        <w:trPr>
          <w:cantSplit/>
          <w:jc w:val="center"/>
        </w:trPr>
        <w:tc>
          <w:tcPr>
            <w:tcW w:w="5108" w:type="dxa"/>
            <w:shd w:val="clear" w:color="auto" w:fill="FFCC99"/>
          </w:tcPr>
          <w:p w:rsidR="0092007E" w:rsidRDefault="00D84A72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:rsidR="0092007E" w:rsidRDefault="00B812A8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 w:rsidRPr="00B812A8"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 w:rsidR="0092007E">
        <w:trPr>
          <w:cantSplit/>
          <w:jc w:val="center"/>
        </w:trPr>
        <w:tc>
          <w:tcPr>
            <w:tcW w:w="10407" w:type="dxa"/>
            <w:gridSpan w:val="2"/>
          </w:tcPr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Lors du contrôle, nous avons constaté la présence d'eau dans les regards du filtre à sable, cela peut faire penser à un début de saturation du filtre, l'acquéreur devra surveiller l'avancement en regardant régulièrement le niveau d'eau dans les regards.</w:t>
            </w:r>
          </w:p>
          <w:p w:rsidR="0092007E" w:rsidRDefault="0092007E">
            <w:pPr>
              <w:rPr>
                <w:rFonts w:asciiTheme="minorHAnsi" w:hAnsiTheme="minorHAnsi" w:cstheme="minorHAnsi"/>
                <w:szCs w:val="20"/>
              </w:rPr>
            </w:pPr>
          </w:p>
          <w:p w:rsidR="0092007E" w:rsidRDefault="00D84A72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:rsidR="0092007E" w:rsidRDefault="0092007E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:rsidR="0092007E" w:rsidRDefault="0092007E"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92007E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 w:rsidR="0092007E" w:rsidRDefault="00D84A72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:rsidR="0092007E" w:rsidRDefault="0092007E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:rsidR="0092007E" w:rsidRDefault="0092007E">
      <w:pPr>
        <w:rPr>
          <w:rFonts w:asciiTheme="minorHAnsi" w:hAnsiTheme="minorHAnsi" w:cstheme="minorHAnsi"/>
        </w:rPr>
      </w:pPr>
    </w:p>
    <w:sectPr w:rsidR="0092007E"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007E" w:rsidRDefault="00D84A72">
      <w:r>
        <w:separator/>
      </w:r>
    </w:p>
  </w:endnote>
  <w:endnote w:type="continuationSeparator" w:id="0">
    <w:p w:rsidR="0092007E" w:rsidRDefault="00D84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07E" w:rsidRDefault="00D84A72">
    <w:pPr>
      <w:pStyle w:val="En-tte"/>
      <w:tabs>
        <w:tab w:val="clear" w:pos="4536"/>
        <w:tab w:val="clear" w:pos="9072"/>
      </w:tabs>
      <w:jc w:val="center"/>
    </w:pPr>
    <w:r>
      <w:t xml:space="preserve">Communauté de Communes Loire Vignobles et Nohain – 4 Place Georges Clemenceau – BP70 – 58203 </w:t>
    </w:r>
    <w:r>
      <w:t>COSNE SUR LOIRE Cedex</w:t>
    </w:r>
  </w:p>
  <w:p w:rsidR="0092007E" w:rsidRDefault="00D84A72">
    <w:pPr>
      <w:jc w:val="center"/>
    </w:pPr>
    <w:r>
      <w:t>Tel : 03.86.28.92.92 / Fax : 03.86.28.92.93</w:t>
    </w:r>
  </w:p>
  <w:p w:rsidR="0092007E" w:rsidRDefault="00D84A72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fldChar w:fldCharType="begin"/>
    </w:r>
    <w:r>
      <w:instrText xml:space="preserve"> NUMPAGES  \* MERGEFORMAT </w:instrText>
    </w:r>
    <w:r>
      <w:fldChar w:fldCharType="separate"/>
    </w:r>
    <w:r w:rsidRPr="00D84A72">
      <w:rPr>
        <w:noProof/>
        <w:color w:val="FF9900"/>
        <w:sz w:val="16"/>
      </w:rPr>
      <w:t>4</w:t>
    </w:r>
    <w:r>
      <w:rPr>
        <w:noProof/>
        <w:color w:val="FF9900"/>
        <w:sz w:val="16"/>
      </w:rPr>
      <w:fldChar w:fldCharType="end"/>
    </w:r>
  </w:p>
  <w:p w:rsidR="0092007E" w:rsidRDefault="0092007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007E" w:rsidRDefault="00D84A72">
      <w:r>
        <w:separator/>
      </w:r>
    </w:p>
  </w:footnote>
  <w:footnote w:type="continuationSeparator" w:id="0">
    <w:p w:rsidR="0092007E" w:rsidRDefault="00D84A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1C2318"/>
    <w:multiLevelType w:val="hybridMultilevel"/>
    <w:tmpl w:val="32B23876"/>
    <w:lvl w:ilvl="0" w:tplc="048A7E08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040C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75CD17A9"/>
    <w:multiLevelType w:val="hybridMultilevel"/>
    <w:tmpl w:val="327C1998"/>
    <w:lvl w:ilvl="0" w:tplc="0450D19E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AA8636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07E"/>
    <w:rsid w:val="0092007E"/>
    <w:rsid w:val="00B812A8"/>
    <w:rsid w:val="00D8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pn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1234</Words>
  <Characters>6787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8005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2018-03-29T14:06:00Z</dcterms:created>
  <dc:creator>loc</dc:creator>
  <cp:lastModifiedBy>Aurélie Grignac</cp:lastModifiedBy>
  <dcterms:modified xsi:type="dcterms:W3CDTF">2018-03-29T14:06:00Z</dcterms:modified>
  <cp:revision>2</cp:revision>
  <dc:title>Informations générales</dc:title>
</cp:coreProperties>
</file>