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PION</w:t>
      </w:r>
      <w:proofErr w:type="spellStart"/>
      <w:proofErr w:type="gramEnd"/>
      <w:r>
        <w:rPr>
          <w:rFonts w:cstheme="minorHAnsi"/>
          <w:sz w:val="28"/>
          <w:szCs w:val="36"/>
        </w:rPr>
        <w:t/>
      </w:r>
      <w:proofErr w:type="spellEnd"/>
      <w:r>
        <w:rPr>
          <w:rFonts w:cstheme="minorHAnsi"/>
          <w:sz w:val="28"/>
          <w:szCs w:val="36"/>
        </w:rPr>
        <w:t xml:space="preserve">  François</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07/05/2018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PION</w:t>
      </w:r>
      <w:proofErr w:type="spellStart"/>
      <w:r>
        <w:rPr>
          <w:rFonts w:eastAsia="Times New Roman" w:cstheme="minorHAnsi"/>
        </w:rPr>
        <w:t/>
      </w:r>
      <w:proofErr w:type="spellEnd"/>
      <w:r>
        <w:rPr>
          <w:rFonts w:eastAsia="Times New Roman" w:cstheme="minorHAnsi"/>
        </w:rPr>
        <w:t xml:space="preserve">  François</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AC</w:t>
      </w:r>
      <w:proofErr w:type="spellStart"/>
      <w:proofErr w:type="gramEnd"/>
      <w:r>
        <w:rPr>
          <w:rFonts w:eastAsia="Times New Roman" w:cstheme="minorHAnsi"/>
        </w:rPr>
        <w:t/>
      </w:r>
      <w:proofErr w:type="spellEnd"/>
      <w:r>
        <w:rPr>
          <w:rFonts w:eastAsia="Times New Roman" w:cstheme="minorHAnsi"/>
        </w:rPr>
        <w:t xml:space="preserve">  23</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03-05-2018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et Madame PION François</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PION</w:t>
            </w:r>
            <w:proofErr w:type="spellStart"/>
            <w:r>
              <w:rPr>
                <w:rFonts w:eastAsia="Times New Roman" w:cstheme="minorHAnsi"/>
              </w:rPr>
              <w:t/>
            </w:r>
            <w:proofErr w:type="spellEnd"/>
            <w:r>
              <w:rPr>
                <w:rFonts w:eastAsia="Times New Roman" w:cstheme="minorHAnsi"/>
              </w:rPr>
              <w:t xml:space="preserve">  François</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03-05-2018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