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CIEZ</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21</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 LA MONTAGNE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POINTEL</w:t>
      </w:r>
      <w:proofErr w:type="spellStart"/>
      <w:proofErr w:type="gramEnd"/>
      <w:r>
        <w:rPr>
          <w:rFonts w:cstheme="minorHAnsi"/>
          <w:sz w:val="28"/>
          <w:szCs w:val="36"/>
        </w:rPr>
        <w:t/>
      </w:r>
      <w:proofErr w:type="spellEnd"/>
      <w:r>
        <w:rPr>
          <w:rFonts w:cstheme="minorHAnsi"/>
          <w:sz w:val="28"/>
          <w:szCs w:val="36"/>
        </w:rPr>
        <w:t xml:space="preserve">  Remy Denis Maurice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24/04/2018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POINTEL</w:t>
      </w:r>
      <w:proofErr w:type="spellStart"/>
      <w:r>
        <w:rPr>
          <w:rFonts w:eastAsia="Times New Roman" w:cstheme="minorHAnsi"/>
        </w:rPr>
        <w:t/>
      </w:r>
      <w:proofErr w:type="spellEnd"/>
      <w:r>
        <w:rPr>
          <w:rFonts w:eastAsia="Times New Roman" w:cstheme="minorHAnsi"/>
        </w:rPr>
        <w:t xml:space="preserve">  Remy Denis Maurice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YI</w:t>
      </w:r>
      <w:proofErr w:type="spellStart"/>
      <w:proofErr w:type="gramEnd"/>
      <w:r>
        <w:rPr>
          <w:rFonts w:eastAsia="Times New Roman" w:cstheme="minorHAnsi"/>
        </w:rPr>
        <w:t/>
      </w:r>
      <w:proofErr w:type="spellEnd"/>
      <w:r>
        <w:rPr>
          <w:rFonts w:eastAsia="Times New Roman" w:cstheme="minorHAnsi"/>
        </w:rPr>
        <w:t xml:space="preserve">  143</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23-04-2018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Madame Pointel</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POINTEL</w:t>
            </w:r>
            <w:proofErr w:type="spellStart"/>
            <w:r>
              <w:rPr>
                <w:rFonts w:eastAsia="Times New Roman" w:cstheme="minorHAnsi"/>
              </w:rPr>
              <w:t/>
            </w:r>
            <w:proofErr w:type="spellEnd"/>
            <w:r>
              <w:rPr>
                <w:rFonts w:eastAsia="Times New Roman" w:cstheme="minorHAnsi"/>
              </w:rPr>
              <w:t xml:space="preserve">  Remy Denis Maurice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21</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ROUTE DE LA MONTAGNE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CIEZ</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23-04-2018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