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VIELMANAY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Route de Guichy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HERVAUD RUHLMANN Ludovic et Jennifer</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HERVAUD RUHLMANN Ludovic et Jennifer</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gramStart"/>
      <w:r>
        <w:rPr>
          <w:rFonts w:eastAsia="Times New Roman" w:cstheme="minorHAnsi"/>
        </w:rPr>
        <w:t/>
      </w:r>
      <w:proofErr w:type="gramEnd"/>
      <w:r>
        <w:rPr>
          <w:rFonts w:eastAsia="Times New Roman" w:cstheme="minorHAnsi"/>
        </w:rPr>
        <w:t xml:space="preserve"> 168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HERVAUD RUHLMANN Ludovic et Jennifer</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Route de Guichy Commune de VIELMANAY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