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SAGA_2236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10/09/2019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607  Route Nationale 7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Les Ramonates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ZH 139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SCEA GAUVIN Josette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Les Ramonates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TRACY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19900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du sous sol et les eaux pluviales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corrosion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corrosion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cheminement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de visite reçoit l'ensemble des eaux usées et une partie des eaux pluviales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Modifier la ventilation secondaire de la fosse</w:t>
              <w:br/>
              <w:t>Ajouter un extracteur statique</w:t>
              <w:br/>
              <w:t>Créer un système de traitement pour l'ensemble des eaux usées</w:t>
              <w:br/>
              <w:t>Mettre en place un prétraitement pour les eaux ménagères du sous sol</w:t>
              <w:br/>
              <w:t>Séparer les eaux pluviales des eaux usées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