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  Les Bouillots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MONTMARCHE Annick</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29/04/2022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MONTMARCHE Annick</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1965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27/04/2022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MONTMARCHE Annick</w:t>
            </w:r>
          </w:p>
          <w:p w14:paraId="65156932" w14:textId="77777777" w:rsidR="00257929" w:rsidRDefault="007F769C">
            <w:pPr>
              <w:spacing w:after="0" w:line="240" w:lineRule="auto"/>
              <w:rPr>
                <w:rFonts w:cstheme="minorHAnsi"/>
              </w:rPr>
            </w:pPr>
            <w:r>
              <w:rPr>
                <w:rFonts w:cstheme="minorHAnsi"/>
              </w:rPr>
              <w:t>Adresse :   Les Bouillots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27/04/2022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