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GARCHY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19  Grande Rue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BAC Jacques</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04/08/2022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BAC Jacques</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305</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02/08/2022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BAC Jacques</w:t>
            </w:r>
          </w:p>
          <w:p w14:paraId="65156932" w14:textId="77777777" w:rsidR="00257929" w:rsidRDefault="007F769C">
            <w:pPr>
              <w:spacing w:after="0" w:line="240" w:lineRule="auto"/>
              <w:rPr>
                <w:rFonts w:cstheme="minorHAnsi"/>
              </w:rPr>
            </w:pPr>
            <w:r>
              <w:rPr>
                <w:rFonts w:cstheme="minorHAnsi"/>
              </w:rPr>
              <w:t>Adresse : 19  Grande Rue Commune de GARCHY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02/08/2022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