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11</w:t>
      </w:r>
      <w:proofErr w:type="gramStart"/>
      <w:r>
        <w:rPr>
          <w:sz w:val="28"/>
          <w:szCs w:val="36"/>
        </w:rPr>
        <w:t/>
      </w:r>
      <w:proofErr w:type="gramEnd"/>
      <w:r>
        <w:rPr>
          <w:sz w:val="28"/>
          <w:szCs w:val="36"/>
        </w:rPr>
        <w:t xml:space="preserve">  Fontenoy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PARENT Gisèle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29/09/2020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PARENT Gisèle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AE</w:t>
      </w:r>
      <w:proofErr w:type="gramStart"/>
      <w:r>
        <w:rPr>
          <w:rFonts w:eastAsia="Times New Roman" w:cstheme="minorHAnsi"/>
        </w:rPr>
        <w:t/>
      </w:r>
      <w:proofErr w:type="gramEnd"/>
      <w:r>
        <w:rPr>
          <w:rFonts w:eastAsia="Times New Roman" w:cstheme="minorHAnsi"/>
        </w:rPr>
        <w:t xml:space="preserve"> 59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28/09/2020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PARENT Gisèle</w:t>
            </w:r>
          </w:p>
          <w:p w14:paraId="65156932" w14:textId="77777777" w:rsidR="00257929" w:rsidRDefault="007F769C">
            <w:pPr>
              <w:spacing w:after="0" w:line="240" w:lineRule="auto"/>
              <w:rPr>
                <w:rFonts w:cstheme="minorHAnsi"/>
              </w:rPr>
            </w:pPr>
            <w:r>
              <w:rPr>
                <w:rFonts w:cstheme="minorHAnsi"/>
              </w:rPr>
              <w:t>Adresse : Adresse : 11</w:t>
            </w:r>
            <w:proofErr w:type="gramStart"/>
            <w:r>
              <w:rPr>
                <w:rFonts w:cstheme="minorHAnsi"/>
              </w:rPr>
              <w:t/>
            </w:r>
            <w:proofErr w:type="gramEnd"/>
            <w:r>
              <w:rPr>
                <w:rFonts w:cstheme="minorHAnsi"/>
              </w:rPr>
              <w:t xml:space="preserve">  Fontenoy Commune de SUILLY LA TOUR</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28/09/2020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