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32</w:t>
      </w:r>
      <w:proofErr w:type="gramStart"/>
      <w:r>
        <w:rPr>
          <w:sz w:val="28"/>
          <w:szCs w:val="36"/>
        </w:rPr>
        <w:t/>
      </w:r>
      <w:proofErr w:type="gramEnd"/>
      <w:r>
        <w:rPr>
          <w:sz w:val="28"/>
          <w:szCs w:val="36"/>
        </w:rPr>
        <w:t xml:space="preserve">  Rue du Buisson Sourd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ROYER Joseph et Odile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ROYER Joseph et Odile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14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02/12/2021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ROYER Joseph et Odile</w:t>
            </w:r>
          </w:p>
          <w:p w14:paraId="65156932" w14:textId="77777777" w:rsidR="00257929" w:rsidRDefault="007F769C">
            <w:pPr>
              <w:spacing w:after="0" w:line="240" w:lineRule="auto"/>
              <w:rPr>
                <w:rFonts w:cstheme="minorHAnsi"/>
              </w:rPr>
            </w:pPr>
            <w:r>
              <w:rPr>
                <w:rFonts w:cstheme="minorHAnsi"/>
              </w:rPr>
              <w:t>Adresse : Adresse : 32</w:t>
            </w:r>
            <w:proofErr w:type="gramStart"/>
            <w:r>
              <w:rPr>
                <w:rFonts w:cstheme="minorHAnsi"/>
              </w:rPr>
              <w:t/>
            </w:r>
            <w:proofErr w:type="gramEnd"/>
            <w:r>
              <w:rPr>
                <w:rFonts w:cstheme="minorHAnsi"/>
              </w:rPr>
              <w:t xml:space="preserve">  Rue du Buisson Sourd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02/12/2021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