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24</w:t>
      </w:r>
      <w:proofErr w:type="gramStart"/>
      <w:r>
        <w:rPr>
          <w:sz w:val="28"/>
          <w:szCs w:val="36"/>
        </w:rPr>
        <w:t/>
      </w:r>
      <w:proofErr w:type="gramEnd"/>
      <w:r>
        <w:rPr>
          <w:sz w:val="28"/>
          <w:szCs w:val="36"/>
        </w:rPr>
        <w:t xml:space="preserve">  Rue des Gâtines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TORQUET Sébastien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TORQUET Sébastien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ZL</w:t>
      </w:r>
      <w:proofErr w:type="gramStart"/>
      <w:r>
        <w:rPr>
          <w:rFonts w:eastAsia="Times New Roman" w:cstheme="minorHAnsi"/>
        </w:rPr>
        <w:t/>
      </w:r>
      <w:proofErr w:type="gramEnd"/>
      <w:r>
        <w:rPr>
          <w:rFonts w:eastAsia="Times New Roman" w:cstheme="minorHAnsi"/>
        </w:rPr>
        <w:t xml:space="preserve"> 102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TORQUET Sébastien</w:t>
            </w:r>
          </w:p>
          <w:p w14:paraId="65156932" w14:textId="77777777" w:rsidR="00257929" w:rsidRDefault="007F769C">
            <w:pPr>
              <w:spacing w:after="0" w:line="240" w:lineRule="auto"/>
              <w:rPr>
                <w:rFonts w:cstheme="minorHAnsi"/>
              </w:rPr>
            </w:pPr>
            <w:r>
              <w:rPr>
                <w:rFonts w:cstheme="minorHAnsi"/>
              </w:rPr>
              <w:t>Adresse : Adresse : 24</w:t>
            </w:r>
            <w:proofErr w:type="gramStart"/>
            <w:r>
              <w:rPr>
                <w:rFonts w:cstheme="minorHAnsi"/>
              </w:rPr>
              <w:t/>
            </w:r>
            <w:proofErr w:type="gramEnd"/>
            <w:r>
              <w:rPr>
                <w:rFonts w:cstheme="minorHAnsi"/>
              </w:rPr>
              <w:t xml:space="preserve">  Rue des Gâtines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