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17</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la Citadelle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TURPIN</w:t>
      </w:r>
      <w:proofErr w:type="spellStart"/>
      <w:r>
        <w:rPr>
          <w:rFonts w:cstheme="minorHAnsi"/>
          <w:sz w:val="28"/>
          <w:szCs w:val="36"/>
        </w:rPr>
        <w:t/>
      </w:r>
      <w:proofErr w:type="spellEnd"/>
      <w:r>
        <w:rPr>
          <w:rFonts w:cstheme="minorHAnsi"/>
          <w:sz w:val="28"/>
          <w:szCs w:val="36"/>
        </w:rPr>
        <w:t xml:space="preserve">  Maurice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17/06/2020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TURPIN</w:t>
      </w:r>
      <w:proofErr w:type="spellStart"/>
      <w:r>
        <w:rPr>
          <w:rFonts w:eastAsia="Times New Roman" w:cstheme="minorHAnsi"/>
        </w:rPr>
        <w:t/>
      </w:r>
      <w:proofErr w:type="spellEnd"/>
      <w:r>
        <w:rPr>
          <w:rFonts w:eastAsia="Times New Roman" w:cstheme="minorHAnsi"/>
        </w:rPr>
        <w:t xml:space="preserve">  Maurice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AT</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84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17/06/2020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TURPIN</w:t>
            </w:r>
            <w:proofErr w:type="spellStart"/>
            <w:r>
              <w:rPr>
                <w:rFonts w:eastAsia="Times New Roman" w:cstheme="minorHAnsi"/>
              </w:rPr>
              <w:t/>
            </w:r>
            <w:proofErr w:type="spellEnd"/>
            <w:r>
              <w:rPr>
                <w:rFonts w:eastAsia="Times New Roman" w:cstheme="minorHAnsi"/>
              </w:rPr>
              <w:t xml:space="preserve">  Maurice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17</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la Citadelle</w:t>
            </w:r>
            <w:proofErr w:type="spellStart"/>
            <w:r>
              <w:rPr>
                <w:rFonts w:cstheme="minorHAnsi"/>
              </w:rPr>
              <w:t/>
            </w:r>
            <w:proofErr w:type="spellEnd"/>
            <w:r>
              <w:rPr>
                <w:rFonts w:cstheme="minorHAnsi"/>
              </w:rPr>
              <w:t xml:space="preserve"> Commune de  Commune de SAINT ANDELAIN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