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SAGA_934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de la Citadelle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ANDELAIN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AT 40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GAUDIN Gérard</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13      Rue du champ Carroué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Saint Andelain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non accessible lors du contrôle</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les eaux ménagères de la cuisine et de la salle de bain, le trop plein de la fosse septique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