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SAGA_669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25/02/2020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  Place André Coulon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LAURENT L'ABBAYE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129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DUPAS Jean François</w:t>
            </w:r>
          </w:p>
          <w:p>
            <w:pPr>
              <w:rPr>
                <w:rFonts w:asciiTheme="minorHAnsi" w:hAnsiTheme="minorHAnsi" w:cstheme="minorHAnsi"/>
                <w:szCs w:val="20"/>
              </w:rPr>
            </w:pPr>
            <w:r>
              <w:rPr>
                <w:rFonts w:asciiTheme="minorHAnsi" w:hAnsiTheme="minorHAnsi" w:cstheme="minorHAnsi"/>
                <w:szCs w:val="20"/>
              </w:rPr>
              <w:t>Chez Madame PERRIER</w:t>
            </w:r>
          </w:p>
          <w:p>
            <w:pPr>
              <w:rPr>
                <w:rFonts w:asciiTheme="minorHAnsi" w:hAnsiTheme="minorHAnsi" w:cstheme="minorHAnsi"/>
                <w:szCs w:val="20"/>
              </w:rPr>
            </w:pPr>
            <w:r>
              <w:rPr>
                <w:rFonts w:asciiTheme="minorHAnsi" w:hAnsiTheme="minorHAnsi" w:cstheme="minorHAnsi"/>
                <w:szCs w:val="20"/>
              </w:rPr>
              <w:t xml:space="preserve">Adresse : 7      Rue de Commandant Rivière </w:t>
            </w:r>
            <w:r>
              <w:rPr>
                <w:sz w:val="18"/>
                <w:szCs w:val="18"/>
              </w:rPr>
              <w:t>FOL de la Nièvre</w:t>
            </w:r>
          </w:p>
          <w:p>
            <w:pPr>
              <w:rPr>
                <w:rFonts w:asciiTheme="minorHAnsi" w:hAnsiTheme="minorHAnsi" w:cstheme="minorHAnsi"/>
                <w:szCs w:val="20"/>
              </w:rPr>
            </w:pPr>
            <w:r>
              <w:rPr>
                <w:rFonts w:asciiTheme="minorHAnsi" w:hAnsiTheme="minorHAnsi" w:cstheme="minorHAnsi"/>
                <w:szCs w:val="20"/>
              </w:rPr>
              <w:t>58000 NEVERS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222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vannes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vannes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250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Eaux vannes</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Béton</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du manque de parcelle disponible pour réaliser des travaux d'assainissement, une filière agréée devra être envisagée dans le petit bout de terrain situé à l'arrière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