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VIELMANAY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10  Route du Champ Meunier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THIBAUT Georges et Simone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25/03/2022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THIBAUT Georges et Simone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39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THIBAUT Georges et Simone succession</w:t>
            </w:r>
          </w:p>
          <w:p w14:paraId="65156932" w14:textId="77777777" w:rsidR="00257929" w:rsidRDefault="007F769C">
            <w:pPr>
              <w:spacing w:after="0" w:line="240" w:lineRule="auto"/>
              <w:rPr>
                <w:rFonts w:cstheme="minorHAnsi"/>
              </w:rPr>
            </w:pPr>
            <w:r>
              <w:rPr>
                <w:rFonts w:cstheme="minorHAnsi"/>
              </w:rPr>
              <w:t>Adresse : 10  Route du Champ Meunier Commune de VIELMANAY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