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w:t>
      </w:r>
      <w:proofErr w:type="gramStart"/>
      <w:r>
        <w:rPr>
          <w:sz w:val="28"/>
          <w:szCs w:val="36"/>
        </w:rPr>
        <w:t/>
      </w:r>
      <w:proofErr w:type="gramEnd"/>
      <w:r>
        <w:rPr>
          <w:sz w:val="28"/>
          <w:szCs w:val="36"/>
        </w:rPr>
        <w:t xml:space="preserve">  Rue des Oeillets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HOCQUET Marcel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20/11/2020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HOCQUET Marcel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AD</w:t>
      </w:r>
      <w:proofErr w:type="gramStart"/>
      <w:r>
        <w:rPr>
          <w:rFonts w:eastAsia="Times New Roman" w:cstheme="minorHAnsi"/>
        </w:rPr>
        <w:t/>
      </w:r>
      <w:proofErr w:type="gramEnd"/>
      <w:r>
        <w:rPr>
          <w:rFonts w:eastAsia="Times New Roman" w:cstheme="minorHAnsi"/>
        </w:rPr>
        <w:t xml:space="preserve"> 73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19/11/2020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HOCQUET Marcel</w:t>
            </w:r>
          </w:p>
          <w:p w14:paraId="65156932" w14:textId="77777777" w:rsidR="00257929" w:rsidRDefault="007F769C">
            <w:pPr>
              <w:spacing w:after="0" w:line="240" w:lineRule="auto"/>
              <w:rPr>
                <w:rFonts w:cstheme="minorHAnsi"/>
              </w:rPr>
            </w:pPr>
            <w:r>
              <w:rPr>
                <w:rFonts w:cstheme="minorHAnsi"/>
              </w:rPr>
              <w:t>Adresse : Adresse : 2</w:t>
            </w:r>
            <w:proofErr w:type="gramStart"/>
            <w:r>
              <w:rPr>
                <w:rFonts w:cstheme="minorHAnsi"/>
              </w:rPr>
              <w:t/>
            </w:r>
            <w:proofErr w:type="gramEnd"/>
            <w:r>
              <w:rPr>
                <w:rFonts w:cstheme="minorHAnsi"/>
              </w:rPr>
              <w:t xml:space="preserve">  Rue des Oeillets Commune de SAINT MARTIN SUR NOHAIN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19/11/2020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