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MARTIN SUR NOHAIN</w:t>
      </w:r>
    </w:p>
    <w:p>
      <w:pPr>
        <w:ind w:left="708"/>
        <w:rPr>
          <w:rFonts w:cstheme="minorHAnsi"/>
          <w:szCs w:val="20"/>
        </w:rPr>
      </w:pPr>
      <w:r>
        <w:rPr>
          <w:sz w:val="36"/>
          <w:szCs w:val="36"/>
        </w:rPr>
        <w:t xml:space="preserve">Adresse du bien : </w:t>
      </w:r>
      <w:r>
        <w:rPr>
          <w:sz w:val="28"/>
          <w:szCs w:val="36"/>
        </w:rPr>
        <w:t xml:space="preserve">15  Rue des Métiers    </w:t>
      </w:r>
      <w:r>
        <w:rPr>
          <w:sz w:val="28"/>
          <w:szCs w:val="36"/>
        </w:rPr>
        <w:lastRenderedPageBreak/>
        <w:t xml:space="preserve"> Villiers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Clares Christelle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Clares Christelle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232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Clares Christelle</w:t>
            </w:r>
          </w:p>
          <w:p>
            <w:pPr>
              <w:spacing w:after="0" w:line="240" w:lineRule="auto"/>
              <w:rPr>
                <w:rFonts w:cstheme="minorHAnsi"/>
              </w:rPr>
            </w:pPr>
            <w:r>
              <w:rPr>
                <w:rFonts w:cstheme="minorHAnsi"/>
              </w:rPr>
              <w:t>Adresse : 15  Rue des Métiers Commune de SAINT MARTIN SUR NOHAIN</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