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12</w:t>
      </w:r>
      <w:proofErr w:type="gramStart"/>
      <w:r>
        <w:rPr>
          <w:sz w:val="28"/>
          <w:szCs w:val="36"/>
        </w:rPr>
        <w:t/>
      </w:r>
      <w:proofErr w:type="gramEnd"/>
      <w:r>
        <w:rPr>
          <w:sz w:val="28"/>
          <w:szCs w:val="36"/>
        </w:rPr>
        <w:t xml:space="preserve">  Rue des Oiseaux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BOSZ Cédric et Krystell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BOSZ Cédric et Krystell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gramStart"/>
      <w:r>
        <w:rPr>
          <w:rFonts w:eastAsia="Times New Roman" w:cstheme="minorHAnsi"/>
        </w:rPr>
        <w:t/>
      </w:r>
      <w:proofErr w:type="gramEnd"/>
      <w:r>
        <w:rPr>
          <w:rFonts w:eastAsia="Times New Roman" w:cstheme="minorHAnsi"/>
        </w:rPr>
        <w:t xml:space="preserve"> 187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BOSZ Cédric et Krystell</w:t>
            </w:r>
          </w:p>
          <w:p w14:paraId="65156932" w14:textId="77777777" w:rsidR="00257929" w:rsidRDefault="007F769C">
            <w:pPr>
              <w:spacing w:after="0" w:line="240" w:lineRule="auto"/>
              <w:rPr>
                <w:rFonts w:cstheme="minorHAnsi"/>
              </w:rPr>
            </w:pPr>
            <w:r>
              <w:rPr>
                <w:rFonts w:cstheme="minorHAnsi"/>
              </w:rPr>
              <w:t>Adresse : Adresse : 12</w:t>
            </w:r>
            <w:proofErr w:type="gramStart"/>
            <w:r>
              <w:rPr>
                <w:rFonts w:cstheme="minorHAnsi"/>
              </w:rPr>
              <w:t/>
            </w:r>
            <w:proofErr w:type="gramEnd"/>
            <w:r>
              <w:rPr>
                <w:rFonts w:cstheme="minorHAnsi"/>
              </w:rPr>
              <w:t xml:space="preserve">  Rue des Oiseaux Commune de SAINT MARTIN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